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E7" w:rsidRPr="00C70594" w:rsidRDefault="00C70594" w:rsidP="006576E7">
      <w:pPr>
        <w:pBdr>
          <w:bottom w:val="double" w:sz="20" w:space="7" w:color="000000"/>
        </w:pBdr>
        <w:spacing w:after="0" w:line="240" w:lineRule="auto"/>
        <w:ind w:firstLine="180"/>
        <w:jc w:val="center"/>
        <w:rPr>
          <w:rFonts w:ascii="Times New Roman" w:hAnsi="Times New Roman"/>
          <w:b/>
          <w:outline/>
          <w:sz w:val="24"/>
          <w:szCs w:val="24"/>
          <w:lang w:val="en-US"/>
        </w:rPr>
      </w:pPr>
      <w:r w:rsidRPr="00C70594">
        <w:rPr>
          <w:rFonts w:ascii="Times New Roman" w:hAnsi="Times New Roman"/>
          <w:b/>
          <w:outline/>
          <w:sz w:val="24"/>
          <w:szCs w:val="24"/>
          <w:lang w:val="en-US"/>
        </w:rPr>
        <w:t>[</w:t>
      </w:r>
      <w:r w:rsidRPr="00C70594">
        <w:rPr>
          <w:rFonts w:ascii="Times New Roman" w:hAnsi="Times New Roman"/>
          <w:b/>
          <w:outline/>
          <w:sz w:val="24"/>
          <w:szCs w:val="24"/>
        </w:rPr>
        <w:t>Название организации</w:t>
      </w:r>
      <w:r w:rsidRPr="00C70594">
        <w:rPr>
          <w:rFonts w:ascii="Times New Roman" w:hAnsi="Times New Roman"/>
          <w:b/>
          <w:outline/>
          <w:sz w:val="24"/>
          <w:szCs w:val="24"/>
          <w:lang w:val="en-US"/>
        </w:rPr>
        <w:t>]</w:t>
      </w:r>
    </w:p>
    <w:p w:rsidR="006576E7" w:rsidRPr="00C70594" w:rsidRDefault="006576E7" w:rsidP="006576E7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B76299">
      <w:pPr>
        <w:pStyle w:val="Normal1"/>
        <w:ind w:firstLine="180"/>
        <w:jc w:val="right"/>
        <w:rPr>
          <w:szCs w:val="24"/>
        </w:rPr>
      </w:pPr>
      <w:r w:rsidRPr="00C70594">
        <w:rPr>
          <w:szCs w:val="24"/>
        </w:rPr>
        <w:t>«УТВЕРЖДАЮ»</w:t>
      </w:r>
    </w:p>
    <w:p w:rsidR="00B76299" w:rsidRPr="00C70594" w:rsidRDefault="00B76299" w:rsidP="00B76299">
      <w:pPr>
        <w:pStyle w:val="Normal1"/>
        <w:ind w:firstLine="180"/>
        <w:jc w:val="right"/>
        <w:rPr>
          <w:szCs w:val="24"/>
        </w:rPr>
      </w:pPr>
      <w:r w:rsidRPr="00C70594">
        <w:rPr>
          <w:szCs w:val="24"/>
        </w:rPr>
        <w:t>Исполнительный директор</w:t>
      </w:r>
    </w:p>
    <w:p w:rsidR="00B76299" w:rsidRPr="00C70594" w:rsidRDefault="00B76299" w:rsidP="00B76299">
      <w:pPr>
        <w:pStyle w:val="Normal1"/>
        <w:ind w:firstLine="180"/>
        <w:jc w:val="right"/>
        <w:rPr>
          <w:szCs w:val="24"/>
          <w:lang w:val="en-US"/>
        </w:rPr>
      </w:pPr>
      <w:r w:rsidRPr="00C70594">
        <w:rPr>
          <w:szCs w:val="24"/>
        </w:rPr>
        <w:t xml:space="preserve">___________ </w:t>
      </w:r>
      <w:r w:rsidR="00C70594" w:rsidRPr="00C70594">
        <w:rPr>
          <w:szCs w:val="24"/>
          <w:lang w:val="en-US"/>
        </w:rPr>
        <w:t>[</w:t>
      </w:r>
      <w:r w:rsidR="00C70594" w:rsidRPr="00C70594">
        <w:rPr>
          <w:szCs w:val="24"/>
        </w:rPr>
        <w:t>ФИО лица</w:t>
      </w:r>
      <w:r w:rsidR="00C70594" w:rsidRPr="00C70594">
        <w:rPr>
          <w:szCs w:val="24"/>
          <w:lang w:val="en-US"/>
        </w:rPr>
        <w:t>]</w:t>
      </w:r>
    </w:p>
    <w:p w:rsidR="00B76299" w:rsidRPr="00C70594" w:rsidRDefault="00C70594" w:rsidP="00B76299">
      <w:pPr>
        <w:pStyle w:val="Normal1"/>
        <w:ind w:firstLine="180"/>
        <w:jc w:val="right"/>
        <w:rPr>
          <w:szCs w:val="24"/>
        </w:rPr>
      </w:pPr>
      <w:r w:rsidRPr="00C70594">
        <w:rPr>
          <w:szCs w:val="24"/>
        </w:rPr>
        <w:t xml:space="preserve">Дата </w:t>
      </w:r>
    </w:p>
    <w:p w:rsidR="00B76299" w:rsidRPr="00C70594" w:rsidRDefault="00B76299" w:rsidP="00B76299">
      <w:pPr>
        <w:jc w:val="center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B76299">
      <w:pPr>
        <w:pStyle w:val="2"/>
        <w:jc w:val="center"/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</w:pPr>
      <w:r w:rsidRPr="00C70594"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  <w:t xml:space="preserve">Положение  по </w:t>
      </w:r>
      <w:proofErr w:type="spellStart"/>
      <w:r w:rsidRPr="00C70594"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  <w:t>антикоррупционной</w:t>
      </w:r>
      <w:proofErr w:type="spellEnd"/>
      <w:r w:rsidRPr="00C70594"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  <w:t xml:space="preserve"> политике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0594">
        <w:rPr>
          <w:rFonts w:ascii="Times New Roman" w:hAnsi="Times New Roman"/>
          <w:color w:val="000000"/>
          <w:spacing w:val="-5"/>
          <w:sz w:val="24"/>
          <w:szCs w:val="24"/>
        </w:rPr>
        <w:t xml:space="preserve">Настоящее положение </w:t>
      </w:r>
      <w:r w:rsidRPr="00C70594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по </w:t>
      </w:r>
      <w:proofErr w:type="spellStart"/>
      <w:r w:rsidRPr="00C70594">
        <w:rPr>
          <w:rFonts w:ascii="Times New Roman" w:hAnsi="Times New Roman"/>
          <w:bCs/>
          <w:color w:val="000000"/>
          <w:spacing w:val="-8"/>
          <w:sz w:val="24"/>
          <w:szCs w:val="24"/>
        </w:rPr>
        <w:t>антикоррупционной</w:t>
      </w:r>
      <w:proofErr w:type="spellEnd"/>
      <w:r w:rsidRPr="00C70594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политике</w:t>
      </w:r>
      <w:r w:rsidRPr="00C70594">
        <w:rPr>
          <w:rFonts w:ascii="Times New Roman" w:hAnsi="Times New Roman"/>
          <w:color w:val="000000"/>
          <w:spacing w:val="-5"/>
          <w:sz w:val="24"/>
          <w:szCs w:val="24"/>
        </w:rPr>
        <w:t xml:space="preserve"> (далее – «Политика») разработано в целях защиты прав и свобод граждан, обеспечения </w:t>
      </w:r>
      <w:r w:rsidRPr="00C70594">
        <w:rPr>
          <w:rFonts w:ascii="Times New Roman" w:hAnsi="Times New Roman"/>
          <w:color w:val="000000"/>
          <w:spacing w:val="-6"/>
          <w:sz w:val="24"/>
          <w:szCs w:val="24"/>
        </w:rPr>
        <w:t xml:space="preserve">законности, правопорядка и общественной безопасности. Положение определяет основные задачи, принципы противодействия коррупции и меры предупреждения </w:t>
      </w:r>
      <w:r w:rsidRPr="00C70594">
        <w:rPr>
          <w:rFonts w:ascii="Times New Roman" w:eastAsia="Arial Unicode MS" w:hAnsi="Times New Roman"/>
          <w:sz w:val="24"/>
          <w:szCs w:val="24"/>
        </w:rPr>
        <w:t>в области выявления случаев мошеннической и коррупционной практик и противодействия им, а также в определении процедур, применяемых в ситуации, когда случай такой практики установлен или когда возникли подозрения относительно возможности такой практики. Организация руководствуется высокими этическими стандартами и заявляет о безоговорочной нетерпимости к мошенничеству и коррупции в любой форме</w:t>
      </w:r>
      <w:r w:rsidRPr="00C7059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7F8A" w:rsidRPr="00C70594" w:rsidRDefault="00897F8A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 xml:space="preserve">Определение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Для целей настоящей «Политики» термин «мошенничество» используется для определения обманных или вводящих в заблуждение действий или деятельности, направленных на получение необоснованной или незаконной материальной выгоды или другой незаконной привилегии посредством подкупа, подлога, вымогательства, коррупции, присвоения собственности, преступного сговора или  растраты.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 xml:space="preserve">Сфера действия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>Положения «Политики» применяются в отношении всех работников Организации</w:t>
      </w:r>
      <w:r w:rsidRPr="00C70594">
        <w:rPr>
          <w:rFonts w:ascii="Times New Roman" w:hAnsi="Times New Roman"/>
          <w:color w:val="000000"/>
          <w:sz w:val="24"/>
          <w:szCs w:val="24"/>
        </w:rPr>
        <w:t>, а также его консультантов, подрядчиков, клиентов, партнерских организаций и других лиц, принимающих участие в финансовых или иных отношениях с Организацией.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 xml:space="preserve">Политика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Любой случай мошенничества компрометирует репутацию Организации и подвергает риску средства, за которые Организация отвечает перед другими организациями. Поэтому Организация стремится искоренять мошенничество в любой его форме, как в самой Организации, так и среди ее партнеров, и проводит тщательное расследование всех таких случаев.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>Организация повышает осведомленность своих работников о возможной мошеннической практике и об инструментах контроля, которые вводятся и используются для предотвращения такой практики и раскрытия информации о ней, а также о применении незамедлительных ответных мер в ситуации, когда случай мошеннической практики  выявлен или возникло подозрение о возможности такой практики</w:t>
      </w:r>
      <w:r w:rsidRPr="00C70594">
        <w:rPr>
          <w:rFonts w:ascii="Times New Roman" w:hAnsi="Times New Roman"/>
          <w:color w:val="000000"/>
          <w:sz w:val="24"/>
          <w:szCs w:val="24"/>
        </w:rPr>
        <w:t>.</w:t>
      </w:r>
      <w:r w:rsidRPr="00C70594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Организация считает, что обязанность каждого работника заключается в том, чтобы действовать честно, опираться на этические принципы и незамедлительно сообщать о предполагаемом отклонении от установленных процедур. С этой целью Организация принимает активные меры по внедрению правил, в соответствии с которыми ни один работник не должен никаким образом пострадать за сообщение об обоснованных подозрениях или мошеннической практике. 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0594">
        <w:rPr>
          <w:rFonts w:ascii="Times New Roman" w:hAnsi="Times New Roman"/>
          <w:b/>
          <w:bCs/>
          <w:sz w:val="24"/>
          <w:szCs w:val="24"/>
        </w:rPr>
        <w:t xml:space="preserve">Практические меры по противодействию мошенничеству и коррупции 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Организация осуждает все формы коррупции, и эта позиция должна быть отражена в поведении и действиях всех сотрудников и представителей Организации.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 xml:space="preserve">Представители и сотрудники обязаны не использовать свое положение в </w:t>
      </w:r>
      <w:r w:rsidRPr="00C70594">
        <w:rPr>
          <w:rFonts w:ascii="Times New Roman" w:eastAsia="Arial Unicode MS" w:hAnsi="Times New Roman"/>
          <w:sz w:val="24"/>
          <w:szCs w:val="24"/>
        </w:rPr>
        <w:t>Организации</w:t>
      </w:r>
      <w:r w:rsidRPr="00C70594">
        <w:rPr>
          <w:rFonts w:ascii="Times New Roman" w:hAnsi="Times New Roman"/>
          <w:b/>
          <w:sz w:val="24"/>
          <w:szCs w:val="24"/>
        </w:rPr>
        <w:t xml:space="preserve"> </w:t>
      </w:r>
      <w:r w:rsidRPr="00C70594">
        <w:rPr>
          <w:rFonts w:ascii="Times New Roman" w:hAnsi="Times New Roman"/>
          <w:sz w:val="24"/>
          <w:szCs w:val="24"/>
        </w:rPr>
        <w:t>для получения выгоды для себя или третьих лиц в своих отношениях с сотрудниками, партнерскими организациями или другими физическими лицами или группами.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lastRenderedPageBreak/>
        <w:t>Ни один представитель организации не имеет права принимать подарки от коллег, партнеров или других лиц или групп, за исключением случаев, когда подарок имеет незначительную ценность и представляет собой надлежащее скромное выражение признательности (например, книги и сувениры).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Взятки, подкуп за совершение каких-то действий, за выбор конкретного поставщика или партнера из нескольких и т.д. не должны никогда предлагаться или приниматься.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Ни один представитель организации не должен принимать участия в деятельности, которая ведет к получению личной выгоды.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Руководители и сотрудники не должны связывать организацию обязательствами (финансовыми или иными), за исключением случаев, когда такое действие входит в круг их полномочий по принятию решений.</w:t>
      </w:r>
    </w:p>
    <w:p w:rsidR="00B76299" w:rsidRPr="00C70594" w:rsidRDefault="00B76299" w:rsidP="0089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Сотрудники должны обращаться с доверенными им денежными средствами и материалами бережно и должны быть готовы в любой момент отчитаться за такие денежные средства или материалы.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 xml:space="preserve">Ответственность работников Организации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>Исполнительный директор Организации отвечает за организацию подготовки, применения, совершенствования и операционной поддержки систем предотвращения мошенничества и раскрытия информации о нем в Организации.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Исполнительный директор Организации (или уполномоченный сотрудник) должен информировать всех подчиненных ему руководителей направлений Организации о ситуациях, которые могут быть сопряжены с риском, о возможных нарушениях или ненадлежащем поведении в рамках их сферы ответственности, которые могут привести к нарушению требований настоящей «Политики», и сообщать обо всех случаях отклонения от установленных процедур.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Руководители направлений Организации направляют соответствующую информацию и обеспечивают соблюдение всех положений настоящей «Политики», касающихся предотвращения мошенничества и раскрытия информации о нем, подчиненным им штатным сотрудникам, а также при необходимости подрядчикам, клиентами и партнерским организациям.  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Все работники, консультанты, подрядчики, клиенты и партнеры Организации должны поддерживать высокий уровень честности и незамедлительно сообщать об отклонениях от процедур и настоящей «Политики» Организации.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>Порядок сообщения о предполагаемой мошеннической практике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>Если у какого-либо работника или подрядчика Организации возникает обеспокоенность относительно возможной мошеннической практики с участием любого сотрудника или Подрядчика,  то он должен сообщить о своей обеспокоенности</w:t>
      </w:r>
      <w:r w:rsidR="00C70594" w:rsidRPr="00C70594">
        <w:rPr>
          <w:rFonts w:ascii="Times New Roman" w:eastAsia="Arial Unicode MS" w:hAnsi="Times New Roman"/>
          <w:sz w:val="24"/>
          <w:szCs w:val="24"/>
        </w:rPr>
        <w:t xml:space="preserve"> [</w:t>
      </w:r>
      <w:r w:rsidR="00C70594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C70594" w:rsidRPr="00C70594">
        <w:rPr>
          <w:rFonts w:ascii="Times New Roman" w:eastAsia="Arial Unicode MS" w:hAnsi="Times New Roman"/>
          <w:sz w:val="24"/>
          <w:szCs w:val="24"/>
        </w:rPr>
        <w:t>]</w:t>
      </w:r>
      <w:r w:rsidRPr="00C70594">
        <w:rPr>
          <w:rFonts w:ascii="Times New Roman" w:eastAsia="Arial Unicode MS" w:hAnsi="Times New Roman"/>
          <w:sz w:val="24"/>
          <w:szCs w:val="24"/>
        </w:rPr>
        <w:t>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>Если у какого-либо работника или подрядчика Организации возникает обеспокоенность относительно возможной мошеннической практики с участием директора, то он должен сообщить о своей обеспокоенности</w:t>
      </w:r>
      <w:r w:rsidR="00C70594">
        <w:rPr>
          <w:rFonts w:ascii="Times New Roman" w:eastAsia="Arial Unicode MS" w:hAnsi="Times New Roman"/>
          <w:sz w:val="24"/>
          <w:szCs w:val="24"/>
        </w:rPr>
        <w:t xml:space="preserve"> </w:t>
      </w:r>
      <w:r w:rsidR="00C70594" w:rsidRPr="00C70594">
        <w:rPr>
          <w:rFonts w:ascii="Times New Roman" w:eastAsia="Arial Unicode MS" w:hAnsi="Times New Roman"/>
          <w:sz w:val="24"/>
          <w:szCs w:val="24"/>
        </w:rPr>
        <w:t>[</w:t>
      </w:r>
      <w:r w:rsidR="00C70594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C70594" w:rsidRPr="00C70594">
        <w:rPr>
          <w:rFonts w:ascii="Times New Roman" w:eastAsia="Arial Unicode MS" w:hAnsi="Times New Roman"/>
          <w:sz w:val="24"/>
          <w:szCs w:val="24"/>
        </w:rPr>
        <w:t>]</w:t>
      </w:r>
      <w:r w:rsidRPr="00C70594">
        <w:rPr>
          <w:rFonts w:ascii="Times New Roman" w:eastAsia="Arial Unicode MS" w:hAnsi="Times New Roman"/>
          <w:sz w:val="24"/>
          <w:szCs w:val="24"/>
        </w:rPr>
        <w:t>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Если у работника возникает обеспокоенность относительно действий коллег или подозрения относительно акта мошенничества либо возможности мошеннической практики в будущем, то он не должен сообщать о своих подозрениях лицу, которое предположительно занимается мошеннической деятельностью, поскольку иначе он может помешать </w:t>
      </w:r>
      <w:r w:rsidR="00E46AB9" w:rsidRPr="00C70594">
        <w:rPr>
          <w:rFonts w:ascii="Times New Roman" w:eastAsia="Arial Unicode MS" w:hAnsi="Times New Roman"/>
          <w:sz w:val="24"/>
          <w:szCs w:val="24"/>
        </w:rPr>
        <w:t>выявлению истины</w:t>
      </w:r>
      <w:r w:rsidRPr="00C70594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 xml:space="preserve">Порядок ответных мер в отношении обвинения в мошеннической практике, о которой поступило сообщение </w:t>
      </w:r>
    </w:p>
    <w:p w:rsidR="00B76299" w:rsidRPr="00C70594" w:rsidRDefault="00C70594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>[</w:t>
      </w:r>
      <w:r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Pr="00C70594">
        <w:rPr>
          <w:rFonts w:ascii="Times New Roman" w:eastAsia="Arial Unicode MS" w:hAnsi="Times New Roman"/>
          <w:sz w:val="24"/>
          <w:szCs w:val="24"/>
        </w:rPr>
        <w:t>]</w:t>
      </w:r>
      <w:r w:rsidR="00B76299" w:rsidRPr="00C70594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gramStart"/>
      <w:r w:rsidR="00B76299" w:rsidRPr="00C70594">
        <w:rPr>
          <w:rFonts w:ascii="Times New Roman" w:eastAsia="Arial Unicode MS" w:hAnsi="Times New Roman"/>
          <w:sz w:val="24"/>
          <w:szCs w:val="24"/>
        </w:rPr>
        <w:t>которому</w:t>
      </w:r>
      <w:proofErr w:type="gramEnd"/>
      <w:r w:rsidR="00B76299" w:rsidRPr="00C70594">
        <w:rPr>
          <w:rFonts w:ascii="Times New Roman" w:eastAsia="Arial Unicode MS" w:hAnsi="Times New Roman"/>
          <w:sz w:val="24"/>
          <w:szCs w:val="24"/>
        </w:rPr>
        <w:t xml:space="preserve"> поступило сообщение о предполагаемом мошенничестве, документирует этот факт, инициирует внутреннее расследование, определяют, какие меры должны быть приняты для такого расследования.  В зависимости от сложности ситуации, 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[</w:t>
      </w:r>
      <w:r w:rsidR="00EB07EA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]</w:t>
      </w:r>
      <w:r w:rsidR="00EB07EA">
        <w:rPr>
          <w:rFonts w:ascii="Times New Roman" w:eastAsia="Arial Unicode MS" w:hAnsi="Times New Roman"/>
          <w:sz w:val="24"/>
          <w:szCs w:val="24"/>
        </w:rPr>
        <w:t xml:space="preserve"> </w:t>
      </w:r>
      <w:r w:rsidR="00B76299" w:rsidRPr="00C70594">
        <w:rPr>
          <w:rFonts w:ascii="Times New Roman" w:eastAsia="Arial Unicode MS" w:hAnsi="Times New Roman"/>
          <w:sz w:val="24"/>
          <w:szCs w:val="24"/>
        </w:rPr>
        <w:t>проводит расследование либо самостоятельно, либо с привлечением сторонней (аудиторской) организации. Цель расследования заключается в установлении обстоятельств мошеннической деятельности и в выявление лиц, которые ею занимаются.  При признаках состава преступ</w:t>
      </w:r>
      <w:r w:rsidR="00EB07EA">
        <w:rPr>
          <w:rFonts w:ascii="Times New Roman" w:eastAsia="Arial Unicode MS" w:hAnsi="Times New Roman"/>
          <w:sz w:val="24"/>
          <w:szCs w:val="24"/>
        </w:rPr>
        <w:t xml:space="preserve">ления и нарушения законов Российской Федерации 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[</w:t>
      </w:r>
      <w:r w:rsidR="00EB07EA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]</w:t>
      </w:r>
      <w:r w:rsidR="00B76299" w:rsidRPr="00C70594">
        <w:rPr>
          <w:rFonts w:ascii="Times New Roman" w:eastAsia="Arial Unicode MS" w:hAnsi="Times New Roman"/>
          <w:sz w:val="24"/>
          <w:szCs w:val="24"/>
        </w:rPr>
        <w:t xml:space="preserve"> готовит обращение в правоохранительные органы. При имеющихся обязательствах </w:t>
      </w:r>
      <w:r w:rsidR="00B76299" w:rsidRPr="00C70594">
        <w:rPr>
          <w:rFonts w:ascii="Times New Roman" w:eastAsia="Arial Unicode MS" w:hAnsi="Times New Roman"/>
          <w:sz w:val="24"/>
          <w:szCs w:val="24"/>
        </w:rPr>
        <w:lastRenderedPageBreak/>
        <w:t xml:space="preserve">по сообщениям о фактах мошенничества и коррупции донорам или другим заинтересованным лицам, 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[</w:t>
      </w:r>
      <w:r w:rsidR="00EB07EA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]</w:t>
      </w:r>
      <w:r w:rsidR="00EB07EA">
        <w:rPr>
          <w:rFonts w:ascii="Times New Roman" w:eastAsia="Arial Unicode MS" w:hAnsi="Times New Roman"/>
          <w:sz w:val="24"/>
          <w:szCs w:val="24"/>
        </w:rPr>
        <w:t xml:space="preserve"> </w:t>
      </w:r>
      <w:r w:rsidR="00B76299" w:rsidRPr="00C70594">
        <w:rPr>
          <w:rFonts w:ascii="Times New Roman" w:eastAsia="Arial Unicode MS" w:hAnsi="Times New Roman"/>
          <w:sz w:val="24"/>
          <w:szCs w:val="24"/>
        </w:rPr>
        <w:t>готовит такие сообщения.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Кроме того, в ходе исследований нужно постараться выявить причины такого инцидента; установить, было ли мошенничество совершено вследствие отсутствия превентивных систем или механизмов, или была ли эта ситуация вызвана невыполнением существующих правил и требований.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В случае расследований в отношении 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[</w:t>
      </w:r>
      <w:r w:rsidR="00EB07EA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]</w:t>
      </w:r>
      <w:r w:rsidRPr="00C70594">
        <w:rPr>
          <w:rFonts w:ascii="Times New Roman" w:eastAsia="Arial Unicode MS" w:hAnsi="Times New Roman"/>
          <w:sz w:val="24"/>
          <w:szCs w:val="24"/>
        </w:rPr>
        <w:t xml:space="preserve">, обязанности, изложенные выше, возлагаются соответственно на 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[</w:t>
      </w:r>
      <w:r w:rsidR="00EB07EA">
        <w:rPr>
          <w:rFonts w:ascii="Times New Roman" w:eastAsia="Arial Unicode MS" w:hAnsi="Times New Roman"/>
          <w:sz w:val="24"/>
          <w:szCs w:val="24"/>
        </w:rPr>
        <w:t>указать должность</w:t>
      </w:r>
      <w:r w:rsidR="00EB07EA" w:rsidRPr="00C70594">
        <w:rPr>
          <w:rFonts w:ascii="Times New Roman" w:eastAsia="Arial Unicode MS" w:hAnsi="Times New Roman"/>
          <w:sz w:val="24"/>
          <w:szCs w:val="24"/>
        </w:rPr>
        <w:t>]</w:t>
      </w:r>
      <w:r w:rsidR="00E46AB9" w:rsidRPr="00C70594">
        <w:rPr>
          <w:rFonts w:ascii="Times New Roman" w:eastAsia="Arial Unicode MS" w:hAnsi="Times New Roman"/>
          <w:sz w:val="24"/>
          <w:szCs w:val="24"/>
        </w:rPr>
        <w:t>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 xml:space="preserve">Дисциплинарная ответственность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Руководство Организации имеет право подавать иски (или предъявлять обвинения в совершении административного, гражданского или уголовного правонарушения) в соответствии с действующим законодательством России. 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97F8A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70594">
        <w:rPr>
          <w:rFonts w:ascii="Times New Roman" w:eastAsia="Arial Unicode MS" w:hAnsi="Times New Roman"/>
          <w:b/>
          <w:sz w:val="24"/>
          <w:szCs w:val="24"/>
        </w:rPr>
        <w:t>Изменения и срок действия.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70594">
        <w:rPr>
          <w:rFonts w:ascii="Times New Roman" w:eastAsia="Arial Unicode MS" w:hAnsi="Times New Roman"/>
          <w:sz w:val="24"/>
          <w:szCs w:val="24"/>
        </w:rPr>
        <w:t xml:space="preserve">В Политику могут вноситься изменения, оформляемые новой редакцией Политики. Настоящая политика действует с момента ее подписания.  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46AB9" w:rsidRPr="00C70594" w:rsidRDefault="00E46AB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46AB9" w:rsidRPr="00C70594" w:rsidRDefault="00E46AB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46AB9" w:rsidRPr="00C70594" w:rsidRDefault="00E46AB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46AB9" w:rsidRPr="00C70594" w:rsidRDefault="00E46AB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EA" w:rsidRDefault="00EB0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 xml:space="preserve">Приложение 1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pStyle w:val="2"/>
        <w:jc w:val="center"/>
        <w:rPr>
          <w:rFonts w:ascii="Times New Roman" w:hAnsi="Times New Roman"/>
          <w:b/>
          <w:szCs w:val="24"/>
          <w:lang w:val="ru-RU"/>
        </w:rPr>
      </w:pPr>
      <w:r w:rsidRPr="00C70594"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  <w:t xml:space="preserve">Положение  по </w:t>
      </w:r>
      <w:proofErr w:type="spellStart"/>
      <w:r w:rsidRPr="00C70594"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  <w:t>антикоррупционной</w:t>
      </w:r>
      <w:proofErr w:type="spellEnd"/>
      <w:r w:rsidRPr="00C70594">
        <w:rPr>
          <w:rFonts w:ascii="Times New Roman" w:hAnsi="Times New Roman"/>
          <w:b/>
          <w:bCs/>
          <w:color w:val="000000"/>
          <w:spacing w:val="-8"/>
          <w:szCs w:val="24"/>
          <w:lang w:val="ru-RU"/>
        </w:rPr>
        <w:t xml:space="preserve"> политике</w:t>
      </w:r>
    </w:p>
    <w:p w:rsidR="00B76299" w:rsidRPr="00C70594" w:rsidRDefault="00B76299" w:rsidP="00897F8A">
      <w:pPr>
        <w:pStyle w:val="2"/>
        <w:jc w:val="center"/>
        <w:rPr>
          <w:rFonts w:ascii="Times New Roman" w:hAnsi="Times New Roman"/>
          <w:b/>
          <w:szCs w:val="24"/>
          <w:lang w:val="ru-RU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ПОДТВЕРЖДЕНИЕ ОСВЕДОМЛЕННОСТИ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99" w:rsidRPr="00EB07EA" w:rsidRDefault="00EB07EA" w:rsidP="00897F8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Название организации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B76299" w:rsidRPr="00C70594" w:rsidRDefault="00B76299" w:rsidP="00897F8A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C70594">
        <w:rPr>
          <w:rFonts w:ascii="Times New Roman" w:hAnsi="Times New Roman"/>
          <w:szCs w:val="24"/>
          <w:lang w:val="ru-RU"/>
        </w:rPr>
        <w:t>Настоящим я подтверждаю, что, ознакомилс</w:t>
      </w:r>
      <w:proofErr w:type="gramStart"/>
      <w:r w:rsidRPr="00C70594">
        <w:rPr>
          <w:rFonts w:ascii="Times New Roman" w:hAnsi="Times New Roman"/>
          <w:szCs w:val="24"/>
          <w:lang w:val="ru-RU"/>
        </w:rPr>
        <w:t>я(</w:t>
      </w:r>
      <w:proofErr w:type="gramEnd"/>
      <w:r w:rsidRPr="00C70594">
        <w:rPr>
          <w:rFonts w:ascii="Times New Roman" w:hAnsi="Times New Roman"/>
          <w:szCs w:val="24"/>
          <w:lang w:val="ru-RU"/>
        </w:rPr>
        <w:t>ась) с «</w:t>
      </w:r>
      <w:r w:rsidRPr="00C70594">
        <w:rPr>
          <w:rFonts w:ascii="Times New Roman" w:hAnsi="Times New Roman"/>
          <w:bCs/>
          <w:color w:val="000000"/>
          <w:spacing w:val="-8"/>
          <w:szCs w:val="24"/>
          <w:lang w:val="ru-RU"/>
        </w:rPr>
        <w:t xml:space="preserve">Положением  по </w:t>
      </w:r>
      <w:proofErr w:type="spellStart"/>
      <w:r w:rsidRPr="00C70594">
        <w:rPr>
          <w:rFonts w:ascii="Times New Roman" w:hAnsi="Times New Roman"/>
          <w:bCs/>
          <w:color w:val="000000"/>
          <w:spacing w:val="-8"/>
          <w:szCs w:val="24"/>
          <w:lang w:val="ru-RU"/>
        </w:rPr>
        <w:t>антикоррупционной</w:t>
      </w:r>
      <w:proofErr w:type="spellEnd"/>
      <w:r w:rsidRPr="00C70594">
        <w:rPr>
          <w:rFonts w:ascii="Times New Roman" w:hAnsi="Times New Roman"/>
          <w:bCs/>
          <w:color w:val="000000"/>
          <w:spacing w:val="-8"/>
          <w:szCs w:val="24"/>
          <w:lang w:val="ru-RU"/>
        </w:rPr>
        <w:t xml:space="preserve"> политике</w:t>
      </w:r>
      <w:r w:rsidRPr="00C70594">
        <w:rPr>
          <w:rFonts w:ascii="Times New Roman" w:hAnsi="Times New Roman"/>
          <w:szCs w:val="24"/>
          <w:lang w:val="ru-RU"/>
        </w:rPr>
        <w:t xml:space="preserve">» и понимаю ее, а также что я согласен (согласна) выполнять ее требования.   </w:t>
      </w:r>
    </w:p>
    <w:p w:rsidR="00B76299" w:rsidRPr="00C70594" w:rsidRDefault="00B76299" w:rsidP="00897F8A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594">
        <w:rPr>
          <w:rFonts w:ascii="Times New Roman" w:hAnsi="Times New Roman"/>
          <w:b/>
          <w:sz w:val="24"/>
          <w:szCs w:val="24"/>
        </w:rPr>
        <w:t>Ф.И.О. ___________________________________________________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594">
        <w:rPr>
          <w:rFonts w:ascii="Times New Roman" w:hAnsi="Times New Roman"/>
          <w:b/>
          <w:sz w:val="24"/>
          <w:szCs w:val="24"/>
        </w:rPr>
        <w:t xml:space="preserve"> 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594">
        <w:rPr>
          <w:rFonts w:ascii="Times New Roman" w:hAnsi="Times New Roman"/>
          <w:b/>
          <w:sz w:val="24"/>
          <w:szCs w:val="24"/>
        </w:rPr>
        <w:t>Должность в организации ______________________________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594">
        <w:rPr>
          <w:rFonts w:ascii="Times New Roman" w:hAnsi="Times New Roman"/>
          <w:b/>
          <w:sz w:val="24"/>
          <w:szCs w:val="24"/>
        </w:rPr>
        <w:t>Организация ______________________________________________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594">
        <w:rPr>
          <w:rFonts w:ascii="Times New Roman" w:hAnsi="Times New Roman"/>
          <w:sz w:val="24"/>
          <w:szCs w:val="24"/>
        </w:rPr>
        <w:t>(</w:t>
      </w:r>
      <w:r w:rsidRPr="00C70594">
        <w:rPr>
          <w:rFonts w:ascii="Times New Roman" w:hAnsi="Times New Roman"/>
          <w:i/>
          <w:sz w:val="24"/>
          <w:szCs w:val="24"/>
        </w:rPr>
        <w:t>для консультантов, подрядчиков, клиентов и партнеров Организации</w:t>
      </w:r>
      <w:r w:rsidRPr="00C70594">
        <w:rPr>
          <w:rFonts w:ascii="Times New Roman" w:eastAsia="Arial Unicode MS" w:hAnsi="Times New Roman"/>
          <w:i/>
          <w:sz w:val="24"/>
          <w:szCs w:val="24"/>
        </w:rPr>
        <w:t>)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0594">
        <w:rPr>
          <w:rFonts w:ascii="Times New Roman" w:hAnsi="Times New Roman"/>
          <w:b/>
          <w:sz w:val="24"/>
          <w:szCs w:val="24"/>
        </w:rPr>
        <w:t>Подпись</w:t>
      </w:r>
      <w:r w:rsidRPr="00C70594">
        <w:rPr>
          <w:rFonts w:ascii="Times New Roman" w:hAnsi="Times New Roman"/>
          <w:b/>
          <w:sz w:val="24"/>
          <w:szCs w:val="24"/>
          <w:lang w:val="en-US"/>
        </w:rPr>
        <w:t xml:space="preserve">  ______________________________________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0594">
        <w:rPr>
          <w:rFonts w:ascii="Times New Roman" w:hAnsi="Times New Roman"/>
          <w:b/>
          <w:sz w:val="24"/>
          <w:szCs w:val="24"/>
        </w:rPr>
        <w:t>Дата</w:t>
      </w:r>
      <w:r w:rsidRPr="00C70594">
        <w:rPr>
          <w:rFonts w:ascii="Times New Roman" w:hAnsi="Times New Roman"/>
          <w:b/>
          <w:sz w:val="24"/>
          <w:szCs w:val="24"/>
          <w:lang w:val="en-US"/>
        </w:rPr>
        <w:t xml:space="preserve"> _______________________________________</w:t>
      </w: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299" w:rsidRPr="00C70594" w:rsidRDefault="00B76299" w:rsidP="0089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3A" w:rsidRPr="00C70594" w:rsidRDefault="008A5E3A" w:rsidP="00897F8A">
      <w:pPr>
        <w:pStyle w:val="a3"/>
        <w:jc w:val="both"/>
      </w:pPr>
    </w:p>
    <w:sectPr w:rsidR="008A5E3A" w:rsidRPr="00C70594" w:rsidSect="006576E7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4FAD"/>
    <w:multiLevelType w:val="hybridMultilevel"/>
    <w:tmpl w:val="96D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59"/>
    <w:rsid w:val="002864BD"/>
    <w:rsid w:val="002F0348"/>
    <w:rsid w:val="0042262D"/>
    <w:rsid w:val="00550CCC"/>
    <w:rsid w:val="005E6B74"/>
    <w:rsid w:val="00612C10"/>
    <w:rsid w:val="006576E7"/>
    <w:rsid w:val="00696E9E"/>
    <w:rsid w:val="006A6E36"/>
    <w:rsid w:val="00732964"/>
    <w:rsid w:val="007966D7"/>
    <w:rsid w:val="007E4A2E"/>
    <w:rsid w:val="007F1F28"/>
    <w:rsid w:val="0083603C"/>
    <w:rsid w:val="00897F8A"/>
    <w:rsid w:val="008A5E3A"/>
    <w:rsid w:val="008E7110"/>
    <w:rsid w:val="00AD080B"/>
    <w:rsid w:val="00B653AB"/>
    <w:rsid w:val="00B66C59"/>
    <w:rsid w:val="00B76299"/>
    <w:rsid w:val="00C565DD"/>
    <w:rsid w:val="00C70594"/>
    <w:rsid w:val="00D3458C"/>
    <w:rsid w:val="00E46AB9"/>
    <w:rsid w:val="00E97232"/>
    <w:rsid w:val="00EB07EA"/>
    <w:rsid w:val="00F0600C"/>
    <w:rsid w:val="00F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6299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6576E7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">
    <w:name w:val="Название объекта1"/>
    <w:basedOn w:val="a"/>
    <w:rsid w:val="006576E7"/>
    <w:pPr>
      <w:pBdr>
        <w:bottom w:val="double" w:sz="20" w:space="1" w:color="000000"/>
      </w:pBdr>
      <w:suppressAutoHyphens/>
      <w:spacing w:after="0" w:line="240" w:lineRule="auto"/>
      <w:jc w:val="center"/>
    </w:pPr>
    <w:rPr>
      <w:rFonts w:ascii="Arial Narrow" w:eastAsia="Times New Roman" w:hAnsi="Arial Narrow"/>
      <w:b/>
      <w:sz w:val="32"/>
      <w:szCs w:val="20"/>
      <w:lang w:eastAsia="ar-SA"/>
    </w:rPr>
  </w:style>
  <w:style w:type="character" w:styleId="a4">
    <w:name w:val="annotation reference"/>
    <w:uiPriority w:val="99"/>
    <w:semiHidden/>
    <w:unhideWhenUsed/>
    <w:rsid w:val="006A6E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6E36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A6E36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6E3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A6E36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6E3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B76299"/>
    <w:rPr>
      <w:rFonts w:ascii="Arial" w:eastAsia="Times New Roman" w:hAnsi="Arial"/>
      <w:sz w:val="24"/>
      <w:lang w:val="en-GB" w:eastAsia="en-US"/>
    </w:rPr>
  </w:style>
  <w:style w:type="paragraph" w:customStyle="1" w:styleId="Normal1">
    <w:name w:val="Normal1"/>
    <w:rsid w:val="00B76299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zhemkova</dc:creator>
  <cp:lastModifiedBy>Пользователь Windows</cp:lastModifiedBy>
  <cp:revision>2</cp:revision>
  <cp:lastPrinted>2018-07-30T12:05:00Z</cp:lastPrinted>
  <dcterms:created xsi:type="dcterms:W3CDTF">2018-07-30T12:28:00Z</dcterms:created>
  <dcterms:modified xsi:type="dcterms:W3CDTF">2018-07-30T12:28:00Z</dcterms:modified>
</cp:coreProperties>
</file>